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8E" w:rsidRDefault="00483430" w:rsidP="0044231B">
      <w:pPr>
        <w:jc w:val="center"/>
        <w:rPr>
          <w:rFonts w:ascii="UD デジタル 教科書体 NK-R" w:eastAsia="UD デジタル 教科書体 NK-R" w:hAnsi="HGP創英角ｺﾞｼｯｸUB"/>
          <w:sz w:val="32"/>
        </w:rPr>
      </w:pPr>
      <w:r w:rsidRPr="006F718E">
        <w:rPr>
          <w:rFonts w:ascii="UD デジタル 教科書体 NK-R" w:eastAsia="UD デジタル 教科書体 NK-R" w:hAnsi="HGP創英角ｺﾞｼｯｸUB" w:hint="eastAsia"/>
          <w:sz w:val="32"/>
        </w:rPr>
        <w:t>「健康あまみ２１（第２次）</w:t>
      </w:r>
      <w:r w:rsidR="006F718E">
        <w:rPr>
          <w:rFonts w:ascii="UD デジタル 教科書体 NK-R" w:eastAsia="UD デジタル 教科書体 NK-R" w:hAnsi="HGP創英角ｺﾞｼｯｸUB" w:hint="eastAsia"/>
          <w:sz w:val="32"/>
        </w:rPr>
        <w:t>健康増進計画・母子保健計画</w:t>
      </w:r>
      <w:r w:rsidRPr="006F718E">
        <w:rPr>
          <w:rFonts w:ascii="UD デジタル 教科書体 NK-R" w:eastAsia="UD デジタル 教科書体 NK-R" w:hAnsi="HGP創英角ｺﾞｼｯｸUB" w:hint="eastAsia"/>
          <w:sz w:val="32"/>
        </w:rPr>
        <w:t>」</w:t>
      </w:r>
    </w:p>
    <w:p w:rsidR="0044231B" w:rsidRPr="006F718E" w:rsidRDefault="006F718E" w:rsidP="0044231B">
      <w:pPr>
        <w:jc w:val="center"/>
        <w:rPr>
          <w:rFonts w:ascii="UD デジタル 教科書体 NK-R" w:eastAsia="UD デジタル 教科書体 NK-R" w:hAnsi="HGP創英角ｺﾞｼｯｸUB" w:hint="eastAsia"/>
          <w:sz w:val="32"/>
        </w:rPr>
      </w:pPr>
      <w:r>
        <w:rPr>
          <w:rFonts w:ascii="UD デジタル 教科書体 NK-R" w:eastAsia="UD デジタル 教科書体 NK-R" w:hAnsi="HGP創英角ｺﾞｼｯｸUB" w:hint="eastAsia"/>
          <w:sz w:val="32"/>
        </w:rPr>
        <w:t>中間評価報告書</w:t>
      </w:r>
      <w:r w:rsidR="00483430" w:rsidRPr="006F718E">
        <w:rPr>
          <w:rFonts w:ascii="UD デジタル 教科書体 NK-R" w:eastAsia="UD デジタル 教科書体 NK-R" w:hAnsi="HGP創英角ｺﾞｼｯｸUB" w:hint="eastAsia"/>
          <w:sz w:val="32"/>
        </w:rPr>
        <w:t>（素案）に対する意見提出用紙</w:t>
      </w:r>
    </w:p>
    <w:p w:rsidR="003C0DEA" w:rsidRPr="006F718E" w:rsidRDefault="003C0DEA" w:rsidP="003C0DEA">
      <w:pPr>
        <w:ind w:right="440"/>
        <w:jc w:val="right"/>
        <w:rPr>
          <w:rFonts w:ascii="UD デジタル 教科書体 NK-R" w:eastAsia="UD デジタル 教科書体 NK-R" w:hAnsi="HGP創英角ｺﾞｼｯｸUB" w:hint="eastAsia"/>
          <w:sz w:val="22"/>
        </w:rPr>
      </w:pPr>
    </w:p>
    <w:p w:rsidR="003C0DEA" w:rsidRPr="006F718E" w:rsidRDefault="003C0DEA" w:rsidP="003C0DEA">
      <w:pPr>
        <w:ind w:right="440"/>
        <w:jc w:val="right"/>
        <w:rPr>
          <w:rFonts w:ascii="UD デジタル 教科書体 NK-R" w:eastAsia="UD デジタル 教科書体 NK-R" w:hAnsi="HGP創英角ｺﾞｼｯｸUB" w:hint="eastAsia"/>
          <w:sz w:val="22"/>
        </w:rPr>
      </w:pPr>
      <w:r w:rsidRPr="006F718E">
        <w:rPr>
          <w:rFonts w:ascii="UD デジタル 教科書体 NK-R" w:eastAsia="UD デジタル 教科書体 NK-R" w:hAnsi="HGP創英角ｺﾞｼｯｸUB" w:hint="eastAsia"/>
          <w:sz w:val="22"/>
        </w:rPr>
        <w:t>令和　　年　　　月　　　日</w:t>
      </w:r>
    </w:p>
    <w:tbl>
      <w:tblPr>
        <w:tblW w:w="9356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2655"/>
        <w:gridCol w:w="1011"/>
        <w:gridCol w:w="832"/>
        <w:gridCol w:w="1010"/>
        <w:gridCol w:w="1418"/>
      </w:tblGrid>
      <w:tr w:rsidR="00CA0041" w:rsidRPr="006F718E" w:rsidTr="003A5D62">
        <w:trPr>
          <w:trHeight w:val="8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0041" w:rsidRPr="006F718E" w:rsidRDefault="00CA0041" w:rsidP="00337F62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 w:rsidR="00AF3F64"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A738E" w:rsidRPr="006F718E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  <w:t>※必須</w:t>
            </w: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41" w:rsidRPr="006F718E" w:rsidRDefault="00CA0041" w:rsidP="00CA0041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041" w:rsidRPr="006F718E" w:rsidTr="003A5D62">
        <w:trPr>
          <w:trHeight w:val="84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0041" w:rsidRPr="006F718E" w:rsidRDefault="00CA0041" w:rsidP="009264FD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="00AF3F64"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A738E" w:rsidRPr="006F718E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  <w:t>※必須</w:t>
            </w:r>
            <w:r w:rsidR="00683385"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41" w:rsidRPr="006F718E" w:rsidRDefault="00CA0041" w:rsidP="00CA0041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3F64" w:rsidRPr="006F718E" w:rsidRDefault="00CA0041" w:rsidP="00AF3F64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  <w:p w:rsidR="001A738E" w:rsidRPr="006F718E" w:rsidRDefault="001A738E" w:rsidP="00AF3F64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  <w:t>※必須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41" w:rsidRPr="006F718E" w:rsidRDefault="00CA0041" w:rsidP="00CA0041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3F64" w:rsidRPr="006F718E" w:rsidRDefault="00CA0041" w:rsidP="00AF3F64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  <w:p w:rsidR="001A738E" w:rsidRPr="006F718E" w:rsidRDefault="001A738E" w:rsidP="00AF3F64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  <w:t>※必須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41" w:rsidRPr="006F718E" w:rsidRDefault="00CA0041" w:rsidP="00CA0041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</w:tr>
      <w:tr w:rsidR="00CA0041" w:rsidRPr="006F718E" w:rsidTr="003A5D62">
        <w:trPr>
          <w:trHeight w:val="64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0041" w:rsidRPr="006F718E" w:rsidRDefault="00683385" w:rsidP="009264FD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A0041"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A738E" w:rsidRPr="006F718E">
              <w:rPr>
                <w:rFonts w:ascii="UD デジタル 教科書体 NK-R" w:eastAsia="UD デジタル 教科書体 NK-R" w:hAnsi="ＭＳ Ｐゴシック" w:cs="ＭＳ Ｐゴシック" w:hint="eastAsia"/>
                <w:b/>
                <w:color w:val="000000"/>
                <w:kern w:val="0"/>
                <w:sz w:val="22"/>
              </w:rPr>
              <w:t>※必須</w:t>
            </w:r>
          </w:p>
        </w:tc>
        <w:tc>
          <w:tcPr>
            <w:tcW w:w="6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041" w:rsidRPr="006F718E" w:rsidRDefault="00CA0041" w:rsidP="00CA0041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67DE" w:rsidRPr="006F718E" w:rsidRDefault="001767DE" w:rsidP="00407003">
      <w:pPr>
        <w:rPr>
          <w:rFonts w:ascii="UD デジタル 教科書体 NK-R" w:eastAsia="UD デジタル 教科書体 NK-R" w:hint="eastAsia"/>
          <w:sz w:val="22"/>
        </w:rPr>
      </w:pPr>
    </w:p>
    <w:tbl>
      <w:tblPr>
        <w:tblW w:w="9356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6D70E5" w:rsidRPr="006F718E" w:rsidTr="003A5D62">
        <w:trPr>
          <w:trHeight w:val="4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70E5" w:rsidRPr="006F718E" w:rsidRDefault="006D70E5" w:rsidP="006D70E5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  <w:r w:rsidRPr="006F718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  <w:t>ご意見等の内容</w:t>
            </w: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0E5" w:rsidRPr="006F718E" w:rsidRDefault="006D70E5" w:rsidP="006D70E5">
            <w:pPr>
              <w:widowControl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5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5D7C2B">
        <w:trPr>
          <w:trHeight w:val="36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D70E5" w:rsidRPr="006F718E" w:rsidTr="0044231B">
        <w:trPr>
          <w:trHeight w:val="180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0E5" w:rsidRPr="006F718E" w:rsidRDefault="006D70E5" w:rsidP="006D70E5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44231B" w:rsidRPr="006F718E" w:rsidRDefault="0044231B" w:rsidP="00407003">
      <w:pPr>
        <w:adjustRightInd w:val="0"/>
        <w:snapToGrid w:val="0"/>
        <w:ind w:firstLineChars="150" w:firstLine="480"/>
        <w:rPr>
          <w:rFonts w:ascii="UD デジタル 教科書体 NK-R" w:eastAsia="UD デジタル 教科書体 NK-R" w:hAnsi="HGｺﾞｼｯｸE" w:hint="eastAsia"/>
          <w:sz w:val="32"/>
          <w:shd w:val="pct15" w:color="auto" w:fill="FFFFFF"/>
        </w:rPr>
      </w:pPr>
    </w:p>
    <w:p w:rsidR="00011351" w:rsidRPr="006F718E" w:rsidRDefault="006F718E" w:rsidP="00407003">
      <w:pPr>
        <w:adjustRightInd w:val="0"/>
        <w:snapToGrid w:val="0"/>
        <w:ind w:firstLineChars="150" w:firstLine="420"/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</w:pPr>
      <w:r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  <w:t>募集期間：令和６</w:t>
      </w:r>
      <w:r w:rsidR="00483430" w:rsidRPr="006F718E"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  <w:t>年</w:t>
      </w:r>
      <w:r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  <w:t>１２月２３日（月）～令和７年１月８日（水</w:t>
      </w:r>
      <w:r w:rsidR="00483430" w:rsidRPr="006F718E"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  <w:t>）</w:t>
      </w:r>
      <w:r w:rsidR="003E3A82" w:rsidRPr="006F718E">
        <w:rPr>
          <w:rFonts w:ascii="UD デジタル 教科書体 NK-R" w:eastAsia="UD デジタル 教科書体 NK-R" w:hAnsi="HGｺﾞｼｯｸE" w:hint="eastAsia"/>
          <w:sz w:val="28"/>
          <w:shd w:val="pct15" w:color="auto" w:fill="FFFFFF"/>
        </w:rPr>
        <w:t xml:space="preserve">　</w:t>
      </w:r>
    </w:p>
    <w:p w:rsidR="00483430" w:rsidRPr="006F718E" w:rsidRDefault="00483430" w:rsidP="003E3A82">
      <w:pPr>
        <w:adjustRightInd w:val="0"/>
        <w:snapToGrid w:val="0"/>
        <w:ind w:firstLineChars="150" w:firstLine="360"/>
        <w:rPr>
          <w:rFonts w:ascii="UD デジタル 教科書体 NK-R" w:eastAsia="UD デジタル 教科書体 NK-R" w:hint="eastAsia"/>
          <w:sz w:val="24"/>
        </w:rPr>
      </w:pPr>
    </w:p>
    <w:p w:rsidR="003E3A82" w:rsidRPr="006F718E" w:rsidRDefault="003E3A82" w:rsidP="003E3A82">
      <w:pPr>
        <w:adjustRightInd w:val="0"/>
        <w:snapToGrid w:val="0"/>
        <w:ind w:firstLineChars="150" w:firstLine="360"/>
        <w:rPr>
          <w:rFonts w:ascii="UD デジタル 教科書体 NK-R" w:eastAsia="UD デジタル 教科書体 NK-R" w:hint="eastAsia"/>
          <w:sz w:val="24"/>
        </w:rPr>
      </w:pPr>
      <w:r w:rsidRPr="006F718E">
        <w:rPr>
          <w:rFonts w:ascii="UD デジタル 教科書体 NK-R" w:eastAsia="UD デジタル 教科書体 NK-R" w:hint="eastAsia"/>
          <w:sz w:val="24"/>
        </w:rPr>
        <w:t>※必須項目については必ずご記入ください。</w:t>
      </w:r>
      <w:bookmarkStart w:id="0" w:name="_GoBack"/>
      <w:bookmarkEnd w:id="0"/>
    </w:p>
    <w:p w:rsidR="003E3A82" w:rsidRPr="006F718E" w:rsidRDefault="003E3A82" w:rsidP="003E3A82">
      <w:pPr>
        <w:adjustRightInd w:val="0"/>
        <w:snapToGrid w:val="0"/>
        <w:ind w:firstLineChars="150" w:firstLine="360"/>
        <w:rPr>
          <w:rFonts w:ascii="UD デジタル 教科書体 NK-R" w:eastAsia="UD デジタル 教科書体 NK-R" w:hint="eastAsia"/>
          <w:sz w:val="24"/>
        </w:rPr>
      </w:pPr>
      <w:r w:rsidRPr="006F718E">
        <w:rPr>
          <w:rFonts w:ascii="UD デジタル 教科書体 NK-R" w:eastAsia="UD デジタル 教科書体 NK-R" w:hint="eastAsia"/>
          <w:sz w:val="24"/>
        </w:rPr>
        <w:t>※匿名や電話でのご意見は受け付けておりませんので、ご了承ください。</w:t>
      </w:r>
    </w:p>
    <w:p w:rsidR="003E3A82" w:rsidRPr="006F718E" w:rsidRDefault="00831DEA" w:rsidP="00483430">
      <w:pPr>
        <w:adjustRightInd w:val="0"/>
        <w:snapToGrid w:val="0"/>
        <w:ind w:leftChars="100" w:left="210" w:firstLineChars="50" w:firstLine="120"/>
        <w:rPr>
          <w:rFonts w:ascii="UD デジタル 教科書体 NK-R" w:eastAsia="UD デジタル 教科書体 NK-R" w:hint="eastAsia"/>
          <w:sz w:val="24"/>
        </w:rPr>
      </w:pPr>
      <w:r w:rsidRPr="006F718E">
        <w:rPr>
          <w:rFonts w:ascii="UD デジタル 教科書体 NK-R" w:eastAsia="UD デジタル 教科書体 NK-R" w:hint="eastAsia"/>
          <w:sz w:val="24"/>
        </w:rPr>
        <w:t>※ご提出いただいた「個人情報」は、</w:t>
      </w:r>
      <w:r w:rsidR="00483430" w:rsidRPr="006F718E">
        <w:rPr>
          <w:rFonts w:ascii="UD デジタル 教科書体 NK-R" w:eastAsia="UD デジタル 教科書体 NK-R" w:hint="eastAsia"/>
          <w:sz w:val="24"/>
        </w:rPr>
        <w:t>「健康あまみ２１（第２次）</w:t>
      </w:r>
      <w:r w:rsidR="003E3A82" w:rsidRPr="006F718E">
        <w:rPr>
          <w:rFonts w:ascii="UD デジタル 教科書体 NK-R" w:eastAsia="UD デジタル 教科書体 NK-R" w:hint="eastAsia"/>
          <w:sz w:val="24"/>
        </w:rPr>
        <w:t>」</w:t>
      </w:r>
      <w:r w:rsidR="006F718E">
        <w:rPr>
          <w:rFonts w:ascii="UD デジタル 教科書体 NK-R" w:eastAsia="UD デジタル 教科書体 NK-R" w:hint="eastAsia"/>
          <w:sz w:val="24"/>
        </w:rPr>
        <w:t>中間評価報告書</w:t>
      </w:r>
      <w:r w:rsidR="003E3A82" w:rsidRPr="006F718E">
        <w:rPr>
          <w:rFonts w:ascii="UD デジタル 教科書体 NK-R" w:eastAsia="UD デジタル 教科書体 NK-R" w:hint="eastAsia"/>
          <w:sz w:val="24"/>
        </w:rPr>
        <w:t>の参考にするための目的以外には使用いたしません。</w:t>
      </w:r>
    </w:p>
    <w:sectPr w:rsidR="003E3A82" w:rsidRPr="006F718E" w:rsidSect="00ED7D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E1" w:rsidRDefault="00621DE1" w:rsidP="005E2381">
      <w:r>
        <w:separator/>
      </w:r>
    </w:p>
  </w:endnote>
  <w:endnote w:type="continuationSeparator" w:id="0">
    <w:p w:rsidR="00621DE1" w:rsidRDefault="00621DE1" w:rsidP="005E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E1" w:rsidRDefault="00621DE1" w:rsidP="005E2381">
      <w:r>
        <w:separator/>
      </w:r>
    </w:p>
  </w:footnote>
  <w:footnote w:type="continuationSeparator" w:id="0">
    <w:p w:rsidR="00621DE1" w:rsidRDefault="00621DE1" w:rsidP="005E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B2"/>
    <w:rsid w:val="00011351"/>
    <w:rsid w:val="000C1EA2"/>
    <w:rsid w:val="001767DE"/>
    <w:rsid w:val="001A738E"/>
    <w:rsid w:val="002D6461"/>
    <w:rsid w:val="00305143"/>
    <w:rsid w:val="00314336"/>
    <w:rsid w:val="003365F7"/>
    <w:rsid w:val="00337F62"/>
    <w:rsid w:val="003A5D62"/>
    <w:rsid w:val="003C0DEA"/>
    <w:rsid w:val="003E3A82"/>
    <w:rsid w:val="00407003"/>
    <w:rsid w:val="0044231B"/>
    <w:rsid w:val="00483430"/>
    <w:rsid w:val="004921E3"/>
    <w:rsid w:val="005044DB"/>
    <w:rsid w:val="00586090"/>
    <w:rsid w:val="005D65BD"/>
    <w:rsid w:val="005D7C2B"/>
    <w:rsid w:val="005E2381"/>
    <w:rsid w:val="00621DE1"/>
    <w:rsid w:val="006356C1"/>
    <w:rsid w:val="00683385"/>
    <w:rsid w:val="006D70E5"/>
    <w:rsid w:val="006F718E"/>
    <w:rsid w:val="00831DEA"/>
    <w:rsid w:val="00861AB2"/>
    <w:rsid w:val="008F2EC4"/>
    <w:rsid w:val="008F3449"/>
    <w:rsid w:val="00903E6D"/>
    <w:rsid w:val="009264FD"/>
    <w:rsid w:val="00986847"/>
    <w:rsid w:val="009A2746"/>
    <w:rsid w:val="009F3A13"/>
    <w:rsid w:val="00A7699E"/>
    <w:rsid w:val="00AA5A60"/>
    <w:rsid w:val="00AF3F64"/>
    <w:rsid w:val="00B07AF4"/>
    <w:rsid w:val="00BD5018"/>
    <w:rsid w:val="00C9062F"/>
    <w:rsid w:val="00CA0041"/>
    <w:rsid w:val="00D91EDA"/>
    <w:rsid w:val="00E46331"/>
    <w:rsid w:val="00E94BB8"/>
    <w:rsid w:val="00ED7D5D"/>
    <w:rsid w:val="00F108EA"/>
    <w:rsid w:val="00F4482A"/>
    <w:rsid w:val="00F466FC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71479"/>
  <w15:chartTrackingRefBased/>
  <w15:docId w15:val="{E5AB4C78-3213-4705-B18B-365A130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1"/>
  </w:style>
  <w:style w:type="paragraph" w:styleId="a6">
    <w:name w:val="footer"/>
    <w:basedOn w:val="a"/>
    <w:link w:val="a7"/>
    <w:uiPriority w:val="99"/>
    <w:unhideWhenUsed/>
    <w:rsid w:val="005E2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1"/>
  </w:style>
  <w:style w:type="paragraph" w:styleId="a8">
    <w:name w:val="Balloon Text"/>
    <w:basedOn w:val="a"/>
    <w:link w:val="a9"/>
    <w:uiPriority w:val="99"/>
    <w:semiHidden/>
    <w:unhideWhenUsed/>
    <w:rsid w:val="00ED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A248-C853-4E2F-99CE-E381FE44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相良 園佳</cp:lastModifiedBy>
  <cp:revision>6</cp:revision>
  <cp:lastPrinted>2020-01-08T04:13:00Z</cp:lastPrinted>
  <dcterms:created xsi:type="dcterms:W3CDTF">2020-01-08T04:08:00Z</dcterms:created>
  <dcterms:modified xsi:type="dcterms:W3CDTF">2024-12-13T07:25:00Z</dcterms:modified>
</cp:coreProperties>
</file>